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2DA31" w14:textId="77777777" w:rsidR="00E37F1C" w:rsidRDefault="00E37F1C" w:rsidP="00E37F1C"/>
    <w:p w14:paraId="48D990D2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jc w:val="right"/>
        <w:rPr>
          <w:rFonts w:eastAsia="Times New Roman" w:cstheme="minorHAnsi"/>
          <w14:ligatures w14:val="standardContextual"/>
        </w:rPr>
      </w:pPr>
      <w:r w:rsidRPr="009A5975">
        <w:rPr>
          <w:rFonts w:ascii="Arial" w:eastAsia="Times New Roman" w:hAnsi="Arial" w:cs="Arial"/>
          <w14:ligatures w14:val="standardContextual"/>
        </w:rPr>
        <w:t xml:space="preserve">                               </w:t>
      </w:r>
      <w:r w:rsidRPr="009A5975">
        <w:rPr>
          <w:rFonts w:eastAsia="Times New Roman" w:cstheme="minorHAnsi"/>
          <w14:ligatures w14:val="standardContextual"/>
        </w:rPr>
        <w:t xml:space="preserve">                                             _____________________________________________________</w:t>
      </w:r>
    </w:p>
    <w:p w14:paraId="5D95AE6A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jc w:val="right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 xml:space="preserve">                                                                                                 (Ф.И.О./наименование продавца)</w:t>
      </w:r>
    </w:p>
    <w:p w14:paraId="52510873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jc w:val="right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 xml:space="preserve">                                          адрес: ________________________________________________</w:t>
      </w:r>
    </w:p>
    <w:p w14:paraId="09BE0BDB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jc w:val="right"/>
        <w:rPr>
          <w:rFonts w:eastAsia="Times New Roman" w:cstheme="minorHAnsi"/>
          <w14:ligatures w14:val="standardContextual"/>
        </w:rPr>
      </w:pPr>
    </w:p>
    <w:p w14:paraId="5AD98F7F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jc w:val="right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 xml:space="preserve">                                         от ___________________________________________________,</w:t>
      </w:r>
    </w:p>
    <w:p w14:paraId="6762EB27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jc w:val="right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 xml:space="preserve">                                                                                             (Ф.И.О. покупателя)</w:t>
      </w:r>
    </w:p>
    <w:p w14:paraId="58E42636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jc w:val="right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 xml:space="preserve">                                        адрес: _______________________________________________,</w:t>
      </w:r>
    </w:p>
    <w:p w14:paraId="439AC6CD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jc w:val="right"/>
        <w:rPr>
          <w:rFonts w:eastAsia="Times New Roman" w:cstheme="minorHAnsi"/>
          <w14:ligatures w14:val="standardContextual"/>
        </w:rPr>
      </w:pPr>
    </w:p>
    <w:p w14:paraId="23C97081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jc w:val="right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 xml:space="preserve">                                                                            тел. __________________, эл. почта: ______________________</w:t>
      </w:r>
    </w:p>
    <w:p w14:paraId="01EDCA07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theme="minorHAnsi"/>
          <w14:ligatures w14:val="standardContextual"/>
        </w:rPr>
      </w:pPr>
    </w:p>
    <w:p w14:paraId="1A6C14C2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jc w:val="center"/>
        <w:rPr>
          <w:rFonts w:eastAsia="Times New Roman" w:cstheme="minorHAnsi"/>
          <w:b/>
          <w:bCs/>
          <w14:ligatures w14:val="standardContextual"/>
        </w:rPr>
      </w:pPr>
      <w:r w:rsidRPr="009A5975">
        <w:rPr>
          <w:rFonts w:eastAsia="Times New Roman" w:cstheme="minorHAnsi"/>
          <w:b/>
          <w:bCs/>
          <w14:ligatures w14:val="standardContextual"/>
        </w:rPr>
        <w:t>Требование (претензия)</w:t>
      </w:r>
      <w:r>
        <w:rPr>
          <w:rFonts w:eastAsia="Times New Roman" w:cstheme="minorHAnsi"/>
          <w:b/>
          <w:bCs/>
          <w14:ligatures w14:val="standardContextual"/>
        </w:rPr>
        <w:t xml:space="preserve"> </w:t>
      </w:r>
      <w:r w:rsidRPr="009A5975">
        <w:rPr>
          <w:rFonts w:eastAsia="Times New Roman" w:cstheme="minorHAnsi"/>
          <w:b/>
          <w:bCs/>
          <w14:ligatures w14:val="standardContextual"/>
        </w:rPr>
        <w:t>о расторжении договора купли-продажи и возврате</w:t>
      </w:r>
    </w:p>
    <w:p w14:paraId="3F652262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jc w:val="center"/>
        <w:rPr>
          <w:rFonts w:eastAsia="Times New Roman" w:cstheme="minorHAnsi"/>
          <w:b/>
          <w:bCs/>
          <w14:ligatures w14:val="standardContextual"/>
        </w:rPr>
      </w:pPr>
      <w:r w:rsidRPr="009A5975">
        <w:rPr>
          <w:rFonts w:eastAsia="Times New Roman" w:cstheme="minorHAnsi"/>
          <w:b/>
          <w:bCs/>
          <w14:ligatures w14:val="standardContextual"/>
        </w:rPr>
        <w:t>стоимости товара ненадлежащего качества</w:t>
      </w:r>
    </w:p>
    <w:p w14:paraId="25E4D428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theme="minorHAnsi"/>
          <w14:ligatures w14:val="standardContextual"/>
        </w:rPr>
      </w:pPr>
    </w:p>
    <w:p w14:paraId="56ABD21B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67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>"___"_______ 202_ года _________________________________</w:t>
      </w:r>
      <w:r w:rsidRPr="009A5975">
        <w:rPr>
          <w:rFonts w:eastAsia="Times New Roman" w:cstheme="minorHAnsi"/>
          <w:u w:val="single"/>
          <w14:ligatures w14:val="standardContextual"/>
        </w:rPr>
        <w:t>(Ф.И.О. покупателя)</w:t>
      </w:r>
      <w:r w:rsidRPr="009A5975">
        <w:rPr>
          <w:rFonts w:eastAsia="Times New Roman" w:cstheme="minorHAnsi"/>
          <w14:ligatures w14:val="standardContextual"/>
        </w:rPr>
        <w:t xml:space="preserve"> приобрел в магазине </w:t>
      </w:r>
      <w:r w:rsidRPr="009A5975">
        <w:rPr>
          <w:rFonts w:eastAsia="Times New Roman" w:cstheme="minorHAnsi"/>
          <w:u w:val="single"/>
          <w14:ligatures w14:val="standardContextual"/>
        </w:rPr>
        <w:t>________________________________ (Ф.И.О./наименование продавца)</w:t>
      </w:r>
      <w:r w:rsidRPr="009A5975">
        <w:rPr>
          <w:rFonts w:eastAsia="Times New Roman" w:cstheme="minorHAnsi"/>
          <w14:ligatures w14:val="standardContextual"/>
        </w:rPr>
        <w:t>, расположенном по адресу: _______________________, ________________________________________ (далее - Товар) за ____________ (_________________________) рублей, что подтверждается кассовым (или: товарным) чеком № __________.</w:t>
      </w:r>
    </w:p>
    <w:p w14:paraId="18A82BE7" w14:textId="77777777" w:rsidR="00E37F1C" w:rsidRPr="009A5975" w:rsidRDefault="00E37F1C" w:rsidP="00E37F1C">
      <w:pPr>
        <w:pStyle w:val="ConsPlusNormal"/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9A5975">
        <w:rPr>
          <w:rFonts w:asciiTheme="minorHAnsi" w:hAnsiTheme="minorHAnsi" w:cstheme="minorHAnsi"/>
          <w:lang w:val="ru-RU"/>
        </w:rPr>
        <w:t xml:space="preserve">          После покупки выявился существенный неустранимый недостаток - </w:t>
      </w:r>
      <w:r w:rsidRPr="00F66F11">
        <w:rPr>
          <w:rFonts w:asciiTheme="minorHAnsi" w:hAnsiTheme="minorHAnsi" w:cstheme="minorHAnsi"/>
          <w:highlight w:val="yellow"/>
          <w:u w:val="single"/>
          <w:lang w:val="ru-RU"/>
        </w:rPr>
        <w:t>товар является поддельным (контрафактом)</w:t>
      </w:r>
      <w:r w:rsidRPr="00F66F11">
        <w:rPr>
          <w:rFonts w:asciiTheme="minorHAnsi" w:hAnsiTheme="minorHAnsi" w:cstheme="minorHAnsi"/>
          <w:u w:val="single"/>
          <w:lang w:val="ru-RU"/>
        </w:rPr>
        <w:t>,</w:t>
      </w:r>
      <w:r w:rsidRPr="009A5975">
        <w:rPr>
          <w:rFonts w:asciiTheme="minorHAnsi" w:hAnsiTheme="minorHAnsi" w:cstheme="minorHAnsi"/>
          <w:lang w:val="ru-RU"/>
        </w:rPr>
        <w:t xml:space="preserve"> что подтверждается</w:t>
      </w:r>
      <w:r>
        <w:rPr>
          <w:rFonts w:asciiTheme="minorHAnsi" w:hAnsiTheme="minorHAnsi" w:cstheme="minorHAnsi"/>
          <w:lang w:val="ru-RU"/>
        </w:rPr>
        <w:t xml:space="preserve"> следующими критериями (выбрать):</w:t>
      </w:r>
      <w:r w:rsidRPr="009A5975">
        <w:rPr>
          <w:rFonts w:asciiTheme="minorHAnsi" w:hAnsiTheme="minorHAnsi" w:cstheme="minorHAnsi"/>
          <w:lang w:val="ru-RU"/>
        </w:rPr>
        <w:t xml:space="preserve"> </w:t>
      </w:r>
      <w:r w:rsidRPr="00F66F11">
        <w:rPr>
          <w:rFonts w:asciiTheme="minorHAnsi" w:hAnsiTheme="minorHAnsi" w:cstheme="minorHAnsi"/>
          <w:highlight w:val="yellow"/>
          <w:u w:val="single"/>
          <w:lang w:val="ru-RU"/>
        </w:rPr>
        <w:t>отсутств</w:t>
      </w:r>
      <w:r>
        <w:rPr>
          <w:rFonts w:asciiTheme="minorHAnsi" w:hAnsiTheme="minorHAnsi" w:cstheme="minorHAnsi"/>
          <w:highlight w:val="yellow"/>
          <w:u w:val="single"/>
          <w:lang w:val="ru-RU"/>
        </w:rPr>
        <w:t>ует</w:t>
      </w:r>
      <w:r w:rsidRPr="00F66F11">
        <w:rPr>
          <w:rFonts w:asciiTheme="minorHAnsi" w:hAnsiTheme="minorHAnsi" w:cstheme="minorHAnsi"/>
          <w:highlight w:val="yellow"/>
          <w:u w:val="single"/>
          <w:lang w:val="ru-RU"/>
        </w:rPr>
        <w:t xml:space="preserve"> обязательн</w:t>
      </w:r>
      <w:r>
        <w:rPr>
          <w:rFonts w:asciiTheme="minorHAnsi" w:hAnsiTheme="minorHAnsi" w:cstheme="minorHAnsi"/>
          <w:highlight w:val="yellow"/>
          <w:u w:val="single"/>
          <w:lang w:val="ru-RU"/>
        </w:rPr>
        <w:t>ый</w:t>
      </w:r>
      <w:r w:rsidRPr="00F66F11">
        <w:rPr>
          <w:rFonts w:asciiTheme="minorHAnsi" w:hAnsiTheme="minorHAnsi" w:cstheme="minorHAnsi"/>
          <w:highlight w:val="yellow"/>
          <w:u w:val="single"/>
          <w:lang w:val="ru-RU"/>
        </w:rPr>
        <w:t xml:space="preserve"> </w:t>
      </w:r>
      <w:r w:rsidRPr="00F66F11">
        <w:rPr>
          <w:rFonts w:asciiTheme="minorHAnsi" w:hAnsiTheme="minorHAnsi" w:cstheme="minorHAnsi"/>
          <w:highlight w:val="yellow"/>
          <w:u w:val="single"/>
        </w:rPr>
        <w:t>QR</w:t>
      </w:r>
      <w:r w:rsidRPr="00F66F11">
        <w:rPr>
          <w:rFonts w:asciiTheme="minorHAnsi" w:hAnsiTheme="minorHAnsi" w:cstheme="minorHAnsi"/>
          <w:highlight w:val="yellow"/>
          <w:u w:val="single"/>
          <w:lang w:val="ru-RU"/>
        </w:rPr>
        <w:t>-код на упаковке / отсутств</w:t>
      </w:r>
      <w:r>
        <w:rPr>
          <w:rFonts w:asciiTheme="minorHAnsi" w:hAnsiTheme="minorHAnsi" w:cstheme="minorHAnsi"/>
          <w:highlight w:val="yellow"/>
          <w:u w:val="single"/>
          <w:lang w:val="ru-RU"/>
        </w:rPr>
        <w:t>ует</w:t>
      </w:r>
      <w:r w:rsidRPr="00F66F11">
        <w:rPr>
          <w:rFonts w:asciiTheme="minorHAnsi" w:hAnsiTheme="minorHAnsi" w:cstheme="minorHAnsi"/>
          <w:highlight w:val="yellow"/>
          <w:u w:val="single"/>
          <w:lang w:val="ru-RU"/>
        </w:rPr>
        <w:t xml:space="preserve"> стикер компании-дистрибьютора ООО «БЭСТ БРЭНДС» с адресом компании / товар упакован в дополнительный полиэтиленовый пакет внутри упаковки / отсутствует вдавленная надпись </w:t>
      </w:r>
      <w:r w:rsidRPr="00F66F11">
        <w:rPr>
          <w:rFonts w:asciiTheme="minorHAnsi" w:hAnsiTheme="minorHAnsi" w:cstheme="minorHAnsi"/>
          <w:highlight w:val="yellow"/>
          <w:u w:val="single"/>
        </w:rPr>
        <w:t>Tangle</w:t>
      </w:r>
      <w:r w:rsidRPr="00F66F11">
        <w:rPr>
          <w:rFonts w:asciiTheme="minorHAnsi" w:hAnsiTheme="minorHAnsi" w:cstheme="minorHAnsi"/>
          <w:highlight w:val="yellow"/>
          <w:u w:val="single"/>
          <w:lang w:val="ru-RU"/>
        </w:rPr>
        <w:t xml:space="preserve"> </w:t>
      </w:r>
      <w:r w:rsidRPr="00F66F11">
        <w:rPr>
          <w:rFonts w:asciiTheme="minorHAnsi" w:hAnsiTheme="minorHAnsi" w:cstheme="minorHAnsi"/>
          <w:highlight w:val="yellow"/>
          <w:u w:val="single"/>
        </w:rPr>
        <w:t>Teezer</w:t>
      </w:r>
      <w:r w:rsidRPr="00F66F11">
        <w:rPr>
          <w:rFonts w:asciiTheme="minorHAnsi" w:hAnsiTheme="minorHAnsi" w:cstheme="minorHAnsi"/>
          <w:highlight w:val="yellow"/>
          <w:u w:val="single"/>
          <w:lang w:val="ru-RU"/>
        </w:rPr>
        <w:t xml:space="preserve"> на корпусе.</w:t>
      </w:r>
    </w:p>
    <w:p w14:paraId="06A90B72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 xml:space="preserve">В соответствии с </w:t>
      </w:r>
      <w:hyperlink r:id="rId4" w:history="1">
        <w:r w:rsidRPr="009A5975">
          <w:rPr>
            <w:rFonts w:eastAsia="Times New Roman" w:cstheme="minorHAnsi"/>
            <w:color w:val="0000FF"/>
            <w14:ligatures w14:val="standardContextual"/>
          </w:rPr>
          <w:t>п. п. 1</w:t>
        </w:r>
      </w:hyperlink>
      <w:r w:rsidRPr="009A5975">
        <w:rPr>
          <w:rFonts w:eastAsia="Times New Roman" w:cstheme="minorHAnsi"/>
          <w14:ligatures w14:val="standardContextual"/>
        </w:rPr>
        <w:t xml:space="preserve">, </w:t>
      </w:r>
      <w:hyperlink r:id="rId5" w:history="1">
        <w:r w:rsidRPr="009A5975">
          <w:rPr>
            <w:rFonts w:eastAsia="Times New Roman" w:cstheme="minorHAnsi"/>
            <w:color w:val="0000FF"/>
            <w14:ligatures w14:val="standardContextual"/>
          </w:rPr>
          <w:t>3 ст. 492</w:t>
        </w:r>
      </w:hyperlink>
      <w:r w:rsidRPr="009A5975">
        <w:rPr>
          <w:rFonts w:eastAsia="Times New Roman" w:cstheme="minorHAnsi"/>
          <w14:ligatures w14:val="standardContextual"/>
        </w:rPr>
        <w:t xml:space="preserve"> Гражданского кодекса Российской Федерации 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 использования, не связанного с предпринимательской деятельностью.</w:t>
      </w:r>
    </w:p>
    <w:p w14:paraId="1E28D5AE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>К отношениям по договору розничной купли-продажи с участием покупателя, не урегулированным Гражданским кодексом Российской Федерации, применяются законы о защите прав потребителей и иные правовые акты, принятые в соответствии с ними.</w:t>
      </w:r>
    </w:p>
    <w:p w14:paraId="1F9A2FB5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 xml:space="preserve">В соответствии с </w:t>
      </w:r>
      <w:hyperlink r:id="rId6" w:history="1">
        <w:r w:rsidRPr="009A5975">
          <w:rPr>
            <w:rFonts w:eastAsia="Times New Roman" w:cstheme="minorHAnsi"/>
            <w:color w:val="0000FF"/>
            <w14:ligatures w14:val="standardContextual"/>
          </w:rPr>
          <w:t>п. 4 ст. 503</w:t>
        </w:r>
      </w:hyperlink>
      <w:r w:rsidRPr="009A5975">
        <w:rPr>
          <w:rFonts w:eastAsia="Times New Roman" w:cstheme="minorHAnsi"/>
          <w14:ligatures w14:val="standardContextual"/>
        </w:rPr>
        <w:t xml:space="preserve"> Гражданского кодекса Российской Федерации покупатель вправе отказаться от исполнения договора розничной купли-продажи и потребовать возврата уплаченной за товар суммы.</w:t>
      </w:r>
    </w:p>
    <w:p w14:paraId="7924EEC5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 xml:space="preserve">В соответствии с </w:t>
      </w:r>
      <w:hyperlink r:id="rId7" w:history="1">
        <w:proofErr w:type="spellStart"/>
        <w:r w:rsidRPr="009A5975">
          <w:rPr>
            <w:rFonts w:eastAsia="Times New Roman" w:cstheme="minorHAnsi"/>
            <w:color w:val="0000FF"/>
            <w14:ligatures w14:val="standardContextual"/>
          </w:rPr>
          <w:t>абз</w:t>
        </w:r>
        <w:proofErr w:type="spellEnd"/>
        <w:r w:rsidRPr="009A5975">
          <w:rPr>
            <w:rFonts w:eastAsia="Times New Roman" w:cstheme="minorHAnsi"/>
            <w:color w:val="0000FF"/>
            <w14:ligatures w14:val="standardContextual"/>
          </w:rPr>
          <w:t>. 6</w:t>
        </w:r>
      </w:hyperlink>
      <w:r w:rsidRPr="009A5975">
        <w:rPr>
          <w:rFonts w:eastAsia="Times New Roman" w:cstheme="minorHAnsi"/>
          <w14:ligatures w14:val="standardContextual"/>
        </w:rPr>
        <w:t xml:space="preserve">, </w:t>
      </w:r>
      <w:hyperlink r:id="rId8" w:history="1">
        <w:r w:rsidRPr="009A5975">
          <w:rPr>
            <w:rFonts w:eastAsia="Times New Roman" w:cstheme="minorHAnsi"/>
            <w:color w:val="0000FF"/>
            <w14:ligatures w14:val="standardContextual"/>
          </w:rPr>
          <w:t>7 п. 1 ст. 18</w:t>
        </w:r>
      </w:hyperlink>
      <w:r w:rsidRPr="009A5975">
        <w:rPr>
          <w:rFonts w:eastAsia="Times New Roman" w:cstheme="minorHAnsi"/>
          <w14:ligatures w14:val="standardContextual"/>
        </w:rPr>
        <w:t xml:space="preserve"> Закона Российской Федерации от 07.02.1992 </w:t>
      </w:r>
      <w:r w:rsidRPr="009A5975">
        <w:rPr>
          <w:rFonts w:eastAsia="Times New Roman" w:cstheme="minorHAnsi"/>
          <w:lang w:val="en-US"/>
          <w14:ligatures w14:val="standardContextual"/>
        </w:rPr>
        <w:t>N</w:t>
      </w:r>
      <w:r w:rsidRPr="009A5975">
        <w:rPr>
          <w:rFonts w:eastAsia="Times New Roman" w:cstheme="minorHAnsi"/>
          <w14:ligatures w14:val="standardContextual"/>
        </w:rPr>
        <w:t xml:space="preserve"> 2300-1 "О защите прав потребителей" потребитель в случае обнаружения в товаре недостатков, которые не были оговорены продавцом, вправе отказаться от исполнения договора купли-продажи и потребовать возврата уплаченной за товар суммы. При этом потребитель вправе потребовать также полного возмещения убытков, причиненных ему вследствие продажи товара ненадлежащего качества.</w:t>
      </w:r>
    </w:p>
    <w:p w14:paraId="18E8E85D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 xml:space="preserve">В соответствии с </w:t>
      </w:r>
      <w:hyperlink r:id="rId9" w:history="1">
        <w:r w:rsidRPr="009A5975">
          <w:rPr>
            <w:rFonts w:eastAsia="Times New Roman" w:cstheme="minorHAnsi"/>
            <w:color w:val="0000FF"/>
            <w14:ligatures w14:val="standardContextual"/>
          </w:rPr>
          <w:t>п. 2 ст. 18</w:t>
        </w:r>
      </w:hyperlink>
      <w:r w:rsidRPr="009A5975">
        <w:rPr>
          <w:rFonts w:eastAsia="Times New Roman" w:cstheme="minorHAnsi"/>
          <w14:ligatures w14:val="standardContextual"/>
        </w:rPr>
        <w:t xml:space="preserve"> Закона Российской Федерации от 07.02.1992 </w:t>
      </w:r>
      <w:r w:rsidRPr="009A5975">
        <w:rPr>
          <w:rFonts w:eastAsia="Times New Roman" w:cstheme="minorHAnsi"/>
          <w:lang w:val="en-US"/>
          <w14:ligatures w14:val="standardContextual"/>
        </w:rPr>
        <w:t>N</w:t>
      </w:r>
      <w:r w:rsidRPr="009A5975">
        <w:rPr>
          <w:rFonts w:eastAsia="Times New Roman" w:cstheme="minorHAnsi"/>
          <w14:ligatures w14:val="standardContextual"/>
        </w:rPr>
        <w:t xml:space="preserve"> 2300-1 "О защите прав </w:t>
      </w:r>
      <w:r w:rsidRPr="009A5975">
        <w:rPr>
          <w:rFonts w:eastAsia="Times New Roman" w:cstheme="minorHAnsi"/>
          <w14:ligatures w14:val="standardContextual"/>
        </w:rPr>
        <w:lastRenderedPageBreak/>
        <w:t xml:space="preserve">потребителей" требования, указанные в </w:t>
      </w:r>
      <w:hyperlink r:id="rId10" w:history="1">
        <w:r w:rsidRPr="009A5975">
          <w:rPr>
            <w:rFonts w:eastAsia="Times New Roman" w:cstheme="minorHAnsi"/>
            <w:color w:val="0000FF"/>
            <w14:ligatures w14:val="standardContextual"/>
          </w:rPr>
          <w:t>п. 1 ст. 18</w:t>
        </w:r>
      </w:hyperlink>
      <w:r w:rsidRPr="009A5975">
        <w:rPr>
          <w:rFonts w:eastAsia="Times New Roman" w:cstheme="minorHAnsi"/>
          <w14:ligatures w14:val="standardContextual"/>
        </w:rPr>
        <w:t xml:space="preserve"> Закона Российской Федерации от 07.02.1992 </w:t>
      </w:r>
      <w:r w:rsidRPr="009A5975">
        <w:rPr>
          <w:rFonts w:eastAsia="Times New Roman" w:cstheme="minorHAnsi"/>
          <w:lang w:val="en-US"/>
          <w14:ligatures w14:val="standardContextual"/>
        </w:rPr>
        <w:t>N</w:t>
      </w:r>
      <w:r w:rsidRPr="009A5975">
        <w:rPr>
          <w:rFonts w:eastAsia="Times New Roman" w:cstheme="minorHAnsi"/>
          <w14:ligatures w14:val="standardContextual"/>
        </w:rPr>
        <w:t xml:space="preserve"> 2300-1 "О защите прав потребителей", предъявляются потребителем продавцу.</w:t>
      </w:r>
    </w:p>
    <w:p w14:paraId="3A2707BC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 xml:space="preserve">В соответствии с </w:t>
      </w:r>
      <w:hyperlink r:id="rId11" w:history="1">
        <w:r w:rsidRPr="009A5975">
          <w:rPr>
            <w:rFonts w:eastAsia="Times New Roman" w:cstheme="minorHAnsi"/>
            <w:color w:val="0000FF"/>
            <w14:ligatures w14:val="standardContextual"/>
          </w:rPr>
          <w:t>п. 4 ст. 24</w:t>
        </w:r>
      </w:hyperlink>
      <w:r w:rsidRPr="009A5975">
        <w:rPr>
          <w:rFonts w:eastAsia="Times New Roman" w:cstheme="minorHAnsi"/>
          <w14:ligatures w14:val="standardContextual"/>
        </w:rPr>
        <w:t xml:space="preserve"> Закона Российской Федерации от 07.02.1992 </w:t>
      </w:r>
      <w:r w:rsidRPr="009A5975">
        <w:rPr>
          <w:rFonts w:eastAsia="Times New Roman" w:cstheme="minorHAnsi"/>
          <w:lang w:val="en-US"/>
          <w14:ligatures w14:val="standardContextual"/>
        </w:rPr>
        <w:t>N</w:t>
      </w:r>
      <w:r w:rsidRPr="009A5975">
        <w:rPr>
          <w:rFonts w:eastAsia="Times New Roman" w:cstheme="minorHAnsi"/>
          <w14:ligatures w14:val="standardContextual"/>
        </w:rPr>
        <w:t xml:space="preserve"> 2300-1 "О защите прав потребителей" при возврате товара ненадлежащего качества потребитель вправе требовать возмещения стоимости товара, установленной договором.</w:t>
      </w:r>
    </w:p>
    <w:p w14:paraId="066089DF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 xml:space="preserve">На основании вышеизложенного, в соответствии со </w:t>
      </w:r>
      <w:hyperlink r:id="rId12" w:history="1">
        <w:r w:rsidRPr="009A5975">
          <w:rPr>
            <w:rFonts w:eastAsia="Times New Roman" w:cstheme="minorHAnsi"/>
            <w:color w:val="0000FF"/>
            <w14:ligatures w14:val="standardContextual"/>
          </w:rPr>
          <w:t>ст. ст. 18</w:t>
        </w:r>
      </w:hyperlink>
      <w:r w:rsidRPr="009A5975">
        <w:rPr>
          <w:rFonts w:eastAsia="Times New Roman" w:cstheme="minorHAnsi"/>
          <w14:ligatures w14:val="standardContextual"/>
        </w:rPr>
        <w:t xml:space="preserve">, </w:t>
      </w:r>
      <w:hyperlink r:id="rId13" w:history="1">
        <w:r w:rsidRPr="009A5975">
          <w:rPr>
            <w:rFonts w:eastAsia="Times New Roman" w:cstheme="minorHAnsi"/>
            <w:color w:val="0000FF"/>
            <w14:ligatures w14:val="standardContextual"/>
          </w:rPr>
          <w:t>24</w:t>
        </w:r>
      </w:hyperlink>
      <w:r w:rsidRPr="009A5975">
        <w:rPr>
          <w:rFonts w:eastAsia="Times New Roman" w:cstheme="minorHAnsi"/>
          <w14:ligatures w14:val="standardContextual"/>
        </w:rPr>
        <w:t xml:space="preserve"> Закона Российской Федерации от 07.02.1992 </w:t>
      </w:r>
      <w:r w:rsidRPr="009A5975">
        <w:rPr>
          <w:rFonts w:eastAsia="Times New Roman" w:cstheme="minorHAnsi"/>
          <w:lang w:val="en-US"/>
          <w14:ligatures w14:val="standardContextual"/>
        </w:rPr>
        <w:t>N</w:t>
      </w:r>
      <w:r w:rsidRPr="009A5975">
        <w:rPr>
          <w:rFonts w:eastAsia="Times New Roman" w:cstheme="minorHAnsi"/>
          <w14:ligatures w14:val="standardContextual"/>
        </w:rPr>
        <w:t xml:space="preserve"> 2300-1 "О защите прав потребителей", </w:t>
      </w:r>
      <w:hyperlink r:id="rId14" w:history="1">
        <w:r w:rsidRPr="009A5975">
          <w:rPr>
            <w:rFonts w:eastAsia="Times New Roman" w:cstheme="minorHAnsi"/>
            <w:color w:val="0000FF"/>
            <w14:ligatures w14:val="standardContextual"/>
          </w:rPr>
          <w:t>п. п. 1</w:t>
        </w:r>
      </w:hyperlink>
      <w:r w:rsidRPr="009A5975">
        <w:rPr>
          <w:rFonts w:eastAsia="Times New Roman" w:cstheme="minorHAnsi"/>
          <w14:ligatures w14:val="standardContextual"/>
        </w:rPr>
        <w:t xml:space="preserve">, </w:t>
      </w:r>
      <w:hyperlink r:id="rId15" w:history="1">
        <w:r w:rsidRPr="009A5975">
          <w:rPr>
            <w:rFonts w:eastAsia="Times New Roman" w:cstheme="minorHAnsi"/>
            <w:color w:val="0000FF"/>
            <w14:ligatures w14:val="standardContextual"/>
          </w:rPr>
          <w:t>3 ст. 492</w:t>
        </w:r>
      </w:hyperlink>
      <w:r w:rsidRPr="009A5975">
        <w:rPr>
          <w:rFonts w:eastAsia="Times New Roman" w:cstheme="minorHAnsi"/>
          <w14:ligatures w14:val="standardContextual"/>
        </w:rPr>
        <w:t xml:space="preserve">, </w:t>
      </w:r>
      <w:hyperlink r:id="rId16" w:history="1">
        <w:r w:rsidRPr="009A5975">
          <w:rPr>
            <w:rFonts w:eastAsia="Times New Roman" w:cstheme="minorHAnsi"/>
            <w:color w:val="0000FF"/>
            <w14:ligatures w14:val="standardContextual"/>
          </w:rPr>
          <w:t>п. 4 ст. 503</w:t>
        </w:r>
      </w:hyperlink>
      <w:r w:rsidRPr="009A5975">
        <w:rPr>
          <w:rFonts w:eastAsia="Times New Roman" w:cstheme="minorHAnsi"/>
          <w14:ligatures w14:val="standardContextual"/>
        </w:rPr>
        <w:t xml:space="preserve"> Гражданского кодекса Российской Федерации _________________________</w:t>
      </w:r>
      <w:r w:rsidRPr="009A5975">
        <w:rPr>
          <w:rFonts w:eastAsia="Times New Roman" w:cstheme="minorHAnsi"/>
          <w:u w:val="single"/>
          <w14:ligatures w14:val="standardContextual"/>
        </w:rPr>
        <w:t>(Ф.И.О. покупателя)</w:t>
      </w:r>
      <w:r w:rsidRPr="009A5975">
        <w:rPr>
          <w:rFonts w:eastAsia="Times New Roman" w:cstheme="minorHAnsi"/>
          <w14:ligatures w14:val="standardContextual"/>
        </w:rPr>
        <w:t xml:space="preserve"> заявляет об отказе от исполнения договора купли-продажи и просит:</w:t>
      </w:r>
    </w:p>
    <w:p w14:paraId="4095E9EE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>в десятидневный срок возвратить уплаченную за товар ненадлежащего качества сумму в размере _______ (______________________________________) рублей.</w:t>
      </w:r>
    </w:p>
    <w:p w14:paraId="523C38F6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 xml:space="preserve">В случае отказа в удовлетворении требований в добровольном порядке __________________________ </w:t>
      </w:r>
      <w:r w:rsidRPr="009A5975">
        <w:rPr>
          <w:rFonts w:eastAsia="Times New Roman" w:cstheme="minorHAnsi"/>
          <w:u w:val="single"/>
          <w14:ligatures w14:val="standardContextual"/>
        </w:rPr>
        <w:t>(Ф.И.О. покупателя)</w:t>
      </w:r>
      <w:r w:rsidRPr="009A5975">
        <w:rPr>
          <w:rFonts w:eastAsia="Times New Roman" w:cstheme="minorHAnsi"/>
          <w14:ligatures w14:val="standardContextual"/>
        </w:rPr>
        <w:t xml:space="preserve"> вынужден будет обратиться в суд за защитой своих прав и законных интересов.</w:t>
      </w:r>
    </w:p>
    <w:p w14:paraId="6B62059D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</w:p>
    <w:p w14:paraId="2A7E467B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>Приложение:</w:t>
      </w:r>
    </w:p>
    <w:p w14:paraId="4962ACA2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>1. Копии товарного (или кассового) чека от "___" ___________ 202_года № ____.</w:t>
      </w:r>
    </w:p>
    <w:p w14:paraId="6985956C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>2. Документы, подтверждающие ненадлежащее качество товара.</w:t>
      </w:r>
    </w:p>
    <w:p w14:paraId="44C23084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>4. Расчет суммы требования.</w:t>
      </w:r>
    </w:p>
    <w:p w14:paraId="68CC2173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>6. Иные документы, подтверждающие доводы, на которых основывает свои требования покупатель.</w:t>
      </w:r>
    </w:p>
    <w:p w14:paraId="7A2C2F63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</w:p>
    <w:p w14:paraId="0C22D76A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>"__"________ 202_ года</w:t>
      </w:r>
    </w:p>
    <w:p w14:paraId="2FAEA718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</w:p>
    <w:p w14:paraId="5A4D164A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>Покупатель:</w:t>
      </w:r>
    </w:p>
    <w:p w14:paraId="5A5CF52A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>_____________ (подпись) / ________________ (Ф.И.О.)</w:t>
      </w:r>
    </w:p>
    <w:p w14:paraId="3B3635C2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</w:p>
    <w:p w14:paraId="29B923BA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>--------------------------------</w:t>
      </w:r>
    </w:p>
    <w:p w14:paraId="3E9C5EA7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r w:rsidRPr="009A5975">
        <w:rPr>
          <w:rFonts w:eastAsia="Times New Roman" w:cstheme="minorHAnsi"/>
          <w14:ligatures w14:val="standardContextual"/>
        </w:rPr>
        <w:t>Информация для сведения:</w:t>
      </w:r>
    </w:p>
    <w:p w14:paraId="0FE7FC78" w14:textId="77777777" w:rsidR="00E37F1C" w:rsidRPr="009A5975" w:rsidRDefault="00E37F1C" w:rsidP="00E37F1C">
      <w:pPr>
        <w:widowControl w:val="0"/>
        <w:autoSpaceDE w:val="0"/>
        <w:autoSpaceDN w:val="0"/>
        <w:adjustRightInd w:val="0"/>
        <w:spacing w:before="0" w:after="0" w:line="360" w:lineRule="auto"/>
        <w:ind w:firstLine="540"/>
        <w:jc w:val="both"/>
        <w:rPr>
          <w:rFonts w:eastAsia="Times New Roman" w:cstheme="minorHAnsi"/>
          <w14:ligatures w14:val="standardContextual"/>
        </w:rPr>
      </w:pPr>
      <w:bookmarkStart w:id="0" w:name="Par44"/>
      <w:bookmarkEnd w:id="0"/>
      <w:r w:rsidRPr="009A5975">
        <w:rPr>
          <w:rFonts w:eastAsia="Times New Roman" w:cstheme="minorHAnsi"/>
          <w14:ligatures w14:val="standardContextual"/>
        </w:rPr>
        <w:t xml:space="preserve"> В соответствии со </w:t>
      </w:r>
      <w:hyperlink r:id="rId17" w:history="1">
        <w:r w:rsidRPr="009A5975">
          <w:rPr>
            <w:rFonts w:eastAsia="Times New Roman" w:cstheme="minorHAnsi"/>
            <w:color w:val="0000FF"/>
            <w14:ligatures w14:val="standardContextual"/>
          </w:rPr>
          <w:t>ст. 22</w:t>
        </w:r>
      </w:hyperlink>
      <w:r w:rsidRPr="009A5975">
        <w:rPr>
          <w:rFonts w:eastAsia="Times New Roman" w:cstheme="minorHAnsi"/>
          <w14:ligatures w14:val="standardContextual"/>
        </w:rPr>
        <w:t xml:space="preserve"> Закона Российской Федерации от 07.02.1992 </w:t>
      </w:r>
      <w:r w:rsidRPr="009A5975">
        <w:rPr>
          <w:rFonts w:eastAsia="Times New Roman" w:cstheme="minorHAnsi"/>
          <w:lang w:val="en-US"/>
          <w14:ligatures w14:val="standardContextual"/>
        </w:rPr>
        <w:t>N</w:t>
      </w:r>
      <w:r w:rsidRPr="009A5975">
        <w:rPr>
          <w:rFonts w:eastAsia="Times New Roman" w:cstheme="minorHAnsi"/>
          <w14:ligatures w14:val="standardContextual"/>
        </w:rPr>
        <w:t xml:space="preserve"> 2300-1 "О защите прав потребителей" требования потребителя о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в течение десяти дней со дня предъявления соответствующего требования.</w:t>
      </w:r>
    </w:p>
    <w:p w14:paraId="51CD4C3A" w14:textId="77777777" w:rsidR="00E37F1C" w:rsidRDefault="00E37F1C" w:rsidP="00E37F1C"/>
    <w:p w14:paraId="3BAEF706" w14:textId="77777777" w:rsidR="001534B3" w:rsidRDefault="001534B3"/>
    <w:sectPr w:rsidR="0015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1C"/>
    <w:rsid w:val="001534B3"/>
    <w:rsid w:val="007B15D7"/>
    <w:rsid w:val="00E3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BD7E"/>
  <w15:chartTrackingRefBased/>
  <w15:docId w15:val="{F4B8846B-BE95-411B-AF04-F1D8C796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F1C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23&amp;date=05.02.2024&amp;dst=20&amp;field=134" TargetMode="External"/><Relationship Id="rId13" Type="http://schemas.openxmlformats.org/officeDocument/2006/relationships/hyperlink" Target="https://login.consultant.ru/link/?req=doc&amp;base=LAW&amp;n=454123&amp;date=05.02.2024&amp;dst=100171&amp;fie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123&amp;date=05.02.2024&amp;dst=19&amp;field=134" TargetMode="External"/><Relationship Id="rId12" Type="http://schemas.openxmlformats.org/officeDocument/2006/relationships/hyperlink" Target="https://login.consultant.ru/link/?req=doc&amp;base=LAW&amp;n=454123&amp;date=05.02.2024&amp;dst=13&amp;field=134" TargetMode="External"/><Relationship Id="rId17" Type="http://schemas.openxmlformats.org/officeDocument/2006/relationships/hyperlink" Target="https://login.consultant.ru/link/?req=doc&amp;base=LAW&amp;n=454123&amp;date=05.02.2024&amp;dst=10039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9455&amp;date=05.02.2024&amp;dst=4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455&amp;date=05.02.2024&amp;dst=49&amp;field=134" TargetMode="External"/><Relationship Id="rId11" Type="http://schemas.openxmlformats.org/officeDocument/2006/relationships/hyperlink" Target="https://login.consultant.ru/link/?req=doc&amp;base=LAW&amp;n=454123&amp;date=05.02.2024&amp;dst=100401&amp;field=134" TargetMode="External"/><Relationship Id="rId5" Type="http://schemas.openxmlformats.org/officeDocument/2006/relationships/hyperlink" Target="https://login.consultant.ru/link/?req=doc&amp;base=LAW&amp;n=449455&amp;date=05.02.2024&amp;dst=100191&amp;field=134" TargetMode="External"/><Relationship Id="rId15" Type="http://schemas.openxmlformats.org/officeDocument/2006/relationships/hyperlink" Target="https://login.consultant.ru/link/?req=doc&amp;base=LAW&amp;n=449455&amp;date=05.02.2024&amp;dst=100191&amp;field=134" TargetMode="External"/><Relationship Id="rId10" Type="http://schemas.openxmlformats.org/officeDocument/2006/relationships/hyperlink" Target="https://login.consultant.ru/link/?req=doc&amp;base=LAW&amp;n=454123&amp;date=05.02.2024&amp;dst=14&amp;field=13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49455&amp;date=05.02.2024&amp;dst=100189&amp;field=134" TargetMode="External"/><Relationship Id="rId9" Type="http://schemas.openxmlformats.org/officeDocument/2006/relationships/hyperlink" Target="https://login.consultant.ru/link/?req=doc&amp;base=LAW&amp;n=454123&amp;date=05.02.2024&amp;dst=100376&amp;field=134" TargetMode="External"/><Relationship Id="rId14" Type="http://schemas.openxmlformats.org/officeDocument/2006/relationships/hyperlink" Target="https://login.consultant.ru/link/?req=doc&amp;base=LAW&amp;n=449455&amp;date=05.02.2024&amp;dst=10018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Образец. Требование (претензия) о расторжении договора купли-продажи и возврате стоимости товара ненадлежащего качества</dc:title>
  <dc:subject/>
  <dc:creator>Best Brands</dc:creator>
  <cp:keywords/>
  <dc:description/>
  <cp:lastModifiedBy>Best Brands</cp:lastModifiedBy>
  <cp:revision>1</cp:revision>
  <dcterms:created xsi:type="dcterms:W3CDTF">2024-05-07T15:16:00Z</dcterms:created>
  <dcterms:modified xsi:type="dcterms:W3CDTF">2024-05-07T15:17:00Z</dcterms:modified>
</cp:coreProperties>
</file>